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528" w:rsidRPr="00DE4528" w:rsidRDefault="00DE4528" w:rsidP="00DE4528">
      <w:pPr>
        <w:shd w:val="clear" w:color="auto" w:fill="FFFFFF"/>
        <w:spacing w:after="100" w:afterAutospacing="1" w:line="240" w:lineRule="auto"/>
        <w:outlineLvl w:val="5"/>
        <w:rPr>
          <w:rFonts w:ascii="Arial" w:eastAsia="Times New Roman" w:hAnsi="Arial" w:cs="Arial"/>
          <w:b/>
          <w:bCs/>
          <w:color w:val="2226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62A"/>
          <w:sz w:val="32"/>
          <w:szCs w:val="32"/>
          <w:lang w:eastAsia="ru-RU"/>
        </w:rPr>
        <w:t>СОВЕТ СЕЛЬСКОГО ПОСЕЛЕНИЯ «ВЕРХНЕХИЛИНСКОЕ»</w:t>
      </w:r>
    </w:p>
    <w:p w:rsidR="00DE4528" w:rsidRDefault="00DE4528" w:rsidP="00DE4528">
      <w:pPr>
        <w:shd w:val="clear" w:color="auto" w:fill="FFFFFF"/>
        <w:spacing w:after="100" w:afterAutospacing="1" w:line="240" w:lineRule="auto"/>
        <w:jc w:val="center"/>
        <w:outlineLvl w:val="5"/>
        <w:rPr>
          <w:rFonts w:ascii="Arial" w:eastAsia="Times New Roman" w:hAnsi="Arial" w:cs="Arial"/>
          <w:b/>
          <w:bCs/>
          <w:color w:val="22262A"/>
          <w:sz w:val="15"/>
          <w:szCs w:val="15"/>
          <w:lang w:eastAsia="ru-RU"/>
        </w:rPr>
      </w:pPr>
      <w:r>
        <w:rPr>
          <w:rFonts w:ascii="Arial" w:eastAsia="Times New Roman" w:hAnsi="Arial" w:cs="Arial"/>
          <w:b/>
          <w:bCs/>
          <w:color w:val="22262A"/>
          <w:sz w:val="15"/>
          <w:szCs w:val="15"/>
          <w:lang w:eastAsia="ru-RU"/>
        </w:rPr>
        <w:t> </w:t>
      </w:r>
      <w:r>
        <w:rPr>
          <w:rFonts w:ascii="Arial" w:eastAsia="Times New Roman" w:hAnsi="Arial" w:cs="Arial"/>
          <w:b/>
          <w:bCs/>
          <w:color w:val="22262A"/>
          <w:sz w:val="28"/>
          <w:szCs w:val="28"/>
          <w:lang w:eastAsia="ru-RU"/>
        </w:rPr>
        <w:t>РЕШЕНИЕ</w:t>
      </w:r>
    </w:p>
    <w:p w:rsidR="00DE4528" w:rsidRDefault="00DE4528" w:rsidP="00DE4528">
      <w:pPr>
        <w:shd w:val="clear" w:color="auto" w:fill="FFFFFF"/>
        <w:spacing w:after="100" w:afterAutospacing="1" w:line="240" w:lineRule="auto"/>
        <w:jc w:val="center"/>
        <w:outlineLvl w:val="5"/>
        <w:rPr>
          <w:rFonts w:ascii="Arial" w:eastAsia="Times New Roman" w:hAnsi="Arial" w:cs="Arial"/>
          <w:b/>
          <w:bCs/>
          <w:color w:val="22262A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22262A"/>
          <w:sz w:val="28"/>
          <w:szCs w:val="28"/>
          <w:lang w:eastAsia="ru-RU"/>
        </w:rPr>
        <w:t> </w:t>
      </w:r>
    </w:p>
    <w:p w:rsidR="00DE4528" w:rsidRPr="00DE4528" w:rsidRDefault="00DE4528" w:rsidP="00DE4528">
      <w:pPr>
        <w:shd w:val="clear" w:color="auto" w:fill="FFFFFF"/>
        <w:spacing w:after="100" w:afterAutospacing="1" w:line="240" w:lineRule="auto"/>
        <w:outlineLvl w:val="5"/>
        <w:rPr>
          <w:rFonts w:ascii="Arial" w:eastAsia="Times New Roman" w:hAnsi="Arial" w:cs="Arial"/>
          <w:b/>
          <w:bCs/>
          <w:color w:val="2226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62A"/>
          <w:sz w:val="28"/>
          <w:szCs w:val="28"/>
          <w:lang w:eastAsia="ru-RU"/>
        </w:rPr>
        <w:t>28 декабря  2024                                                                                         № 126</w:t>
      </w:r>
    </w:p>
    <w:p w:rsidR="00DE4528" w:rsidRPr="00DE4528" w:rsidRDefault="00DE4528" w:rsidP="00DE4528">
      <w:pPr>
        <w:shd w:val="clear" w:color="auto" w:fill="FFFFFF"/>
        <w:spacing w:after="100" w:afterAutospacing="1" w:line="240" w:lineRule="auto"/>
        <w:outlineLvl w:val="5"/>
        <w:rPr>
          <w:rFonts w:ascii="Arial" w:eastAsia="Times New Roman" w:hAnsi="Arial" w:cs="Arial"/>
          <w:b/>
          <w:bCs/>
          <w:color w:val="22262A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62A"/>
          <w:sz w:val="15"/>
          <w:szCs w:val="15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22262A"/>
          <w:sz w:val="28"/>
          <w:szCs w:val="28"/>
          <w:lang w:eastAsia="ru-RU"/>
        </w:rPr>
        <w:t>с. Верхняя Хила </w:t>
      </w:r>
    </w:p>
    <w:p w:rsidR="00DE4528" w:rsidRDefault="00DE4528" w:rsidP="00DE4528">
      <w:pPr>
        <w:shd w:val="clear" w:color="auto" w:fill="FFFFFF"/>
        <w:spacing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color w:val="2226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62A"/>
          <w:sz w:val="28"/>
          <w:szCs w:val="28"/>
          <w:lang w:eastAsia="ru-RU"/>
        </w:rPr>
        <w:t>О внесении изменений в решение Совета сельского      поселени</w:t>
      </w:r>
      <w:proofErr w:type="gramStart"/>
      <w:r>
        <w:rPr>
          <w:rFonts w:ascii="Times New Roman" w:eastAsia="Times New Roman" w:hAnsi="Times New Roman" w:cs="Times New Roman"/>
          <w:b/>
          <w:bCs/>
          <w:color w:val="22262A"/>
          <w:sz w:val="28"/>
          <w:szCs w:val="28"/>
          <w:lang w:eastAsia="ru-RU"/>
        </w:rPr>
        <w:t>я«</w:t>
      </w:r>
      <w:proofErr w:type="gramEnd"/>
      <w:r>
        <w:rPr>
          <w:rFonts w:ascii="Times New Roman" w:eastAsia="Times New Roman" w:hAnsi="Times New Roman" w:cs="Times New Roman"/>
          <w:b/>
          <w:bCs/>
          <w:color w:val="22262A"/>
          <w:sz w:val="28"/>
          <w:szCs w:val="28"/>
          <w:lang w:eastAsia="ru-RU"/>
        </w:rPr>
        <w:t>Верхнехилинское» от 07.06.2018 года № 106 «Об утверждении Положения о муниципальной службе  сельского поселения «Верхнехилинское»»</w:t>
      </w:r>
    </w:p>
    <w:p w:rsidR="00DE4528" w:rsidRDefault="00DE4528" w:rsidP="00DE452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 В соответствии с Федеральным законом от 02.03.2007 № 25-ФЗ «О муниципальной службе в Российской Федерации», Федеральным законом от 10.07.2023 года № 286-ФЗ « О внесении изменений в отдельные законодательные акты Российской Федерации», внесенным  протестом  </w:t>
      </w:r>
      <w:proofErr w:type="spellStart"/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Шилкинской</w:t>
      </w:r>
      <w:proofErr w:type="spellEnd"/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 межрайонной прокуратуры, руководствуясь Уставом сельского поселения «Верхнехилинское», Совет сельского поселения «Верхнехилинское» решил:</w:t>
      </w:r>
    </w:p>
    <w:p w:rsidR="00DE4528" w:rsidRDefault="00DE4528" w:rsidP="00DE45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Внести изменения в решение Совета сельского поселения «Верхнехилинское» от 07.06.2018 года № 106 «Об утверждении Положения о муниципальной службе сельского поселения «Верхнехилинское»» следующего содержания:</w:t>
      </w:r>
    </w:p>
    <w:p w:rsidR="00DE4528" w:rsidRDefault="00DE4528" w:rsidP="00DE4528">
      <w:pPr>
        <w:pStyle w:val="a4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В части ст.3 дополнить п.п.17.1, 17.2,17.3,17.следующего содержания:</w:t>
      </w:r>
    </w:p>
    <w:p w:rsidR="00DE4528" w:rsidRDefault="00DE4528" w:rsidP="00DE4528">
      <w:pPr>
        <w:pStyle w:val="a4"/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 «17.1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Непринятие муниципальным служащим, являющимся стороной конфликта интересов, мер по предотвращению или урегулированию конфликта интересов является правонарушением, влекущим увольнение муниципального служащего с муниципальной службы, за исключением случаев, установленных федеральными </w:t>
      </w:r>
      <w:hyperlink r:id="rId5" w:anchor="dst100330" w:history="1">
        <w:r>
          <w:rPr>
            <w:rStyle w:val="a3"/>
            <w:rFonts w:ascii="Times New Roman" w:hAnsi="Times New Roman" w:cs="Times New Roman"/>
            <w:color w:val="1A0DAB"/>
            <w:sz w:val="28"/>
            <w:szCs w:val="28"/>
            <w:shd w:val="clear" w:color="auto" w:fill="FFFFFF"/>
          </w:rPr>
          <w:t>законами</w:t>
        </w:r>
      </w:hyperlink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E4528" w:rsidRDefault="00DE4528" w:rsidP="00DE4528">
      <w:pPr>
        <w:pStyle w:val="a4"/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17.2.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Непринятие муниципальным служащим, являющимся представителем нанимателя,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 является правонарушением, влекущим увольнение муниципального служащего, являющегося представителем нанимателя, с муниципальной службы, за исключением случаев, установленных федеральными </w:t>
      </w:r>
      <w:hyperlink r:id="rId6" w:anchor="dst100330" w:history="1">
        <w:r>
          <w:rPr>
            <w:rStyle w:val="a3"/>
            <w:rFonts w:ascii="Times New Roman" w:hAnsi="Times New Roman" w:cs="Times New Roman"/>
            <w:color w:val="1A0DAB"/>
            <w:sz w:val="28"/>
            <w:szCs w:val="28"/>
            <w:shd w:val="clear" w:color="auto" w:fill="FFFFFF"/>
          </w:rPr>
          <w:t>законами</w:t>
        </w:r>
      </w:hyperlink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DE4528" w:rsidRDefault="00DE4528" w:rsidP="00DE4528">
      <w:pPr>
        <w:pStyle w:val="a4"/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17.3.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Непредставление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представление заведомо неполных сведений является правонарушением, влекущим увольнение муниципального служащего с муниципальной службы, за исключением случаев, установленных федеральными </w:t>
      </w:r>
      <w:hyperlink r:id="rId7" w:anchor="dst100330" w:history="1">
        <w:r>
          <w:rPr>
            <w:rStyle w:val="a3"/>
            <w:rFonts w:ascii="Times New Roman" w:hAnsi="Times New Roman" w:cs="Times New Roman"/>
            <w:color w:val="1A0DAB"/>
            <w:sz w:val="28"/>
            <w:szCs w:val="28"/>
            <w:shd w:val="clear" w:color="auto" w:fill="FFFFFF"/>
          </w:rPr>
          <w:t>законами</w:t>
        </w:r>
      </w:hyperlink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DE4528" w:rsidRDefault="00DE4528" w:rsidP="00DE4528">
      <w:pPr>
        <w:pStyle w:val="a4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".</w:t>
      </w:r>
      <w:r w:rsidR="004D5E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17.4. </w:t>
      </w:r>
      <w:proofErr w:type="gramStart"/>
      <w:r w:rsidR="004D5E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Муниципальный служащий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 </w:t>
      </w:r>
      <w:hyperlink r:id="rId8" w:anchor="dst336" w:history="1">
        <w:r w:rsidR="004D5E0B">
          <w:rPr>
            <w:rStyle w:val="a3"/>
            <w:rFonts w:ascii="Times New Roman" w:hAnsi="Times New Roman" w:cs="Times New Roman"/>
            <w:color w:val="1A0DAB"/>
            <w:sz w:val="28"/>
            <w:szCs w:val="28"/>
            <w:shd w:val="clear" w:color="auto" w:fill="FFFFFF"/>
          </w:rPr>
          <w:t>частями 3</w:t>
        </w:r>
      </w:hyperlink>
      <w:r w:rsidR="004D5E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 </w:t>
      </w:r>
      <w:hyperlink r:id="rId9" w:anchor="dst339" w:history="1">
        <w:r w:rsidR="004D5E0B">
          <w:rPr>
            <w:rStyle w:val="a3"/>
            <w:rFonts w:ascii="Times New Roman" w:hAnsi="Times New Roman" w:cs="Times New Roman"/>
            <w:color w:val="1A0DAB"/>
            <w:sz w:val="28"/>
            <w:szCs w:val="28"/>
            <w:shd w:val="clear" w:color="auto" w:fill="FFFFFF"/>
          </w:rPr>
          <w:t>6</w:t>
        </w:r>
        <w:proofErr w:type="gramEnd"/>
        <w:r w:rsidR="004D5E0B">
          <w:rPr>
            <w:rStyle w:val="a3"/>
            <w:rFonts w:ascii="Times New Roman" w:hAnsi="Times New Roman" w:cs="Times New Roman"/>
            <w:color w:val="1A0DAB"/>
            <w:sz w:val="28"/>
            <w:szCs w:val="28"/>
            <w:shd w:val="clear" w:color="auto" w:fill="FFFFFF"/>
          </w:rPr>
          <w:t xml:space="preserve"> статьи 13</w:t>
        </w:r>
      </w:hyperlink>
      <w:r w:rsidR="004D5E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Федерального закона от 25 декабря 2008 года N 273-ФЗ "О противодействии коррупции</w:t>
      </w:r>
    </w:p>
    <w:p w:rsidR="00DE4528" w:rsidRDefault="00DE4528" w:rsidP="00DE452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Настоящее решение вступает в силу после дня его официального опубликования. </w:t>
      </w:r>
    </w:p>
    <w:p w:rsidR="00DE4528" w:rsidRDefault="00DE4528" w:rsidP="00DE452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     3.Настоящее решение разместить на информационных стендах администрации, библиотек  и на официальном сайте администрации сельского поселения «Верхнехилинское» в информационно-телекоммуникационной сети «Интернет».                             </w:t>
      </w:r>
    </w:p>
    <w:p w:rsidR="00DE4528" w:rsidRDefault="00DE4528" w:rsidP="00DE452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62A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62A"/>
          <w:sz w:val="24"/>
          <w:szCs w:val="24"/>
          <w:lang w:eastAsia="ru-RU"/>
        </w:rPr>
        <w:t> </w:t>
      </w:r>
    </w:p>
    <w:p w:rsidR="00DE4528" w:rsidRDefault="00DE4528" w:rsidP="00DE452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62A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62A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Глава сельского поселения «Верхнехилинское»             </w:t>
      </w:r>
      <w:proofErr w:type="spellStart"/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А.Л.Золотухин</w:t>
      </w:r>
      <w:proofErr w:type="spellEnd"/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             </w:t>
      </w:r>
    </w:p>
    <w:p w:rsidR="00DE4528" w:rsidRDefault="00DE4528" w:rsidP="00DE4528"/>
    <w:p w:rsidR="00EF7E73" w:rsidRDefault="00EF7E73"/>
    <w:sectPr w:rsidR="00EF7E73" w:rsidSect="00EF7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27B0A"/>
    <w:multiLevelType w:val="multilevel"/>
    <w:tmpl w:val="4EB87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5348BA"/>
    <w:multiLevelType w:val="multilevel"/>
    <w:tmpl w:val="9962D7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6419B2"/>
    <w:multiLevelType w:val="multilevel"/>
    <w:tmpl w:val="103C35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528"/>
    <w:rsid w:val="004D5E0B"/>
    <w:rsid w:val="00C54767"/>
    <w:rsid w:val="00DE4528"/>
    <w:rsid w:val="00EF7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452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E45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82878/98b73280366f58e51bc537f966aaf48159cacda7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487004/c37f718e43ff34fba649c5e20915741f5dbdd0b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487004/c37f718e43ff34fba649c5e20915741f5dbdd0b5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consultant.ru/document/cons_doc_LAW_487004/c37f718e43ff34fba649c5e20915741f5dbdd0b5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482878/98b73280366f58e51bc537f966aaf48159cacda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617</Words>
  <Characters>3522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2024-12-28T00:29:00Z</cp:lastPrinted>
  <dcterms:created xsi:type="dcterms:W3CDTF">2024-12-28T00:26:00Z</dcterms:created>
  <dcterms:modified xsi:type="dcterms:W3CDTF">2025-01-17T06:29:00Z</dcterms:modified>
</cp:coreProperties>
</file>